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F86" w:rsidRDefault="009D6F86" w:rsidP="002C005A">
      <w:pPr>
        <w:spacing w:line="480" w:lineRule="auto"/>
        <w:rPr>
          <w:rFonts w:cs="Times New Roman"/>
          <w:szCs w:val="24"/>
        </w:rPr>
      </w:pPr>
      <w:bookmarkStart w:id="0" w:name="_GoBack"/>
      <w:bookmarkEnd w:id="0"/>
    </w:p>
    <w:p w:rsidR="009D6F86" w:rsidRDefault="009D6F86" w:rsidP="002C005A">
      <w:pPr>
        <w:spacing w:line="480" w:lineRule="auto"/>
        <w:rPr>
          <w:rFonts w:cs="Times New Roman"/>
          <w:szCs w:val="24"/>
        </w:rPr>
      </w:pPr>
    </w:p>
    <w:p w:rsidR="009D6F86" w:rsidRDefault="009D6F86" w:rsidP="002C005A">
      <w:pPr>
        <w:spacing w:line="480" w:lineRule="auto"/>
        <w:rPr>
          <w:rFonts w:cs="Times New Roman"/>
          <w:szCs w:val="24"/>
        </w:rPr>
      </w:pPr>
    </w:p>
    <w:p w:rsidR="009D6F86" w:rsidRDefault="009D6F86" w:rsidP="002C005A">
      <w:pPr>
        <w:spacing w:line="480" w:lineRule="auto"/>
        <w:rPr>
          <w:rFonts w:cs="Times New Roman"/>
          <w:szCs w:val="24"/>
        </w:rPr>
      </w:pPr>
    </w:p>
    <w:p w:rsidR="009D6F86" w:rsidRDefault="009D6F86" w:rsidP="009D6F86">
      <w:pPr>
        <w:spacing w:line="480" w:lineRule="auto"/>
        <w:jc w:val="center"/>
        <w:rPr>
          <w:rFonts w:cs="Times New Roman"/>
          <w:szCs w:val="24"/>
        </w:rPr>
      </w:pPr>
      <w:r>
        <w:rPr>
          <w:rFonts w:cs="Times New Roman"/>
          <w:szCs w:val="24"/>
        </w:rPr>
        <w:t>Emotions and Attitudes on Death Penalty</w:t>
      </w:r>
    </w:p>
    <w:p w:rsidR="009D6F86" w:rsidRDefault="009D6F86" w:rsidP="009D6F86">
      <w:pPr>
        <w:spacing w:line="480" w:lineRule="auto"/>
        <w:jc w:val="center"/>
        <w:rPr>
          <w:rFonts w:cs="Times New Roman"/>
          <w:szCs w:val="24"/>
        </w:rPr>
      </w:pPr>
      <w:r>
        <w:rPr>
          <w:rFonts w:cs="Times New Roman"/>
          <w:szCs w:val="24"/>
        </w:rPr>
        <w:t>Student’s Name</w:t>
      </w:r>
    </w:p>
    <w:p w:rsidR="009D6F86" w:rsidRDefault="009D6F86" w:rsidP="009D6F86">
      <w:pPr>
        <w:spacing w:line="480" w:lineRule="auto"/>
        <w:jc w:val="center"/>
        <w:rPr>
          <w:rFonts w:cs="Times New Roman"/>
          <w:szCs w:val="24"/>
        </w:rPr>
      </w:pPr>
      <w:r>
        <w:rPr>
          <w:rFonts w:cs="Times New Roman"/>
          <w:szCs w:val="24"/>
        </w:rPr>
        <w:t>Institution</w:t>
      </w:r>
    </w:p>
    <w:p w:rsidR="009D6F86" w:rsidRDefault="009D6F86" w:rsidP="002C005A">
      <w:pPr>
        <w:spacing w:line="480" w:lineRule="auto"/>
        <w:rPr>
          <w:rFonts w:cs="Times New Roman"/>
          <w:szCs w:val="24"/>
        </w:rPr>
      </w:pPr>
    </w:p>
    <w:p w:rsidR="009D6F86" w:rsidRDefault="009D6F86" w:rsidP="002C005A">
      <w:pPr>
        <w:spacing w:line="480" w:lineRule="auto"/>
        <w:rPr>
          <w:rFonts w:cs="Times New Roman"/>
          <w:szCs w:val="24"/>
        </w:rPr>
      </w:pPr>
    </w:p>
    <w:p w:rsidR="009D6F86" w:rsidRDefault="009D6F86" w:rsidP="002C005A">
      <w:pPr>
        <w:spacing w:line="480" w:lineRule="auto"/>
        <w:rPr>
          <w:rFonts w:cs="Times New Roman"/>
          <w:szCs w:val="24"/>
        </w:rPr>
      </w:pPr>
    </w:p>
    <w:p w:rsidR="009D6F86" w:rsidRDefault="009D6F86" w:rsidP="002C005A">
      <w:pPr>
        <w:spacing w:line="480" w:lineRule="auto"/>
        <w:rPr>
          <w:rFonts w:cs="Times New Roman"/>
          <w:szCs w:val="24"/>
        </w:rPr>
      </w:pPr>
    </w:p>
    <w:p w:rsidR="009D6F86" w:rsidRDefault="009D6F86" w:rsidP="002C005A">
      <w:pPr>
        <w:spacing w:line="480" w:lineRule="auto"/>
        <w:rPr>
          <w:rFonts w:cs="Times New Roman"/>
          <w:szCs w:val="24"/>
        </w:rPr>
      </w:pPr>
    </w:p>
    <w:p w:rsidR="009D6F86" w:rsidRDefault="009D6F86" w:rsidP="002C005A">
      <w:pPr>
        <w:spacing w:line="480" w:lineRule="auto"/>
        <w:rPr>
          <w:rFonts w:cs="Times New Roman"/>
          <w:szCs w:val="24"/>
        </w:rPr>
      </w:pPr>
    </w:p>
    <w:p w:rsidR="009D6F86" w:rsidRDefault="009D6F86" w:rsidP="002C005A">
      <w:pPr>
        <w:spacing w:line="480" w:lineRule="auto"/>
        <w:rPr>
          <w:rFonts w:cs="Times New Roman"/>
          <w:szCs w:val="24"/>
        </w:rPr>
      </w:pPr>
    </w:p>
    <w:p w:rsidR="009D6F86" w:rsidRDefault="009D6F86" w:rsidP="002C005A">
      <w:pPr>
        <w:spacing w:line="480" w:lineRule="auto"/>
        <w:rPr>
          <w:rFonts w:cs="Times New Roman"/>
          <w:szCs w:val="24"/>
        </w:rPr>
      </w:pPr>
    </w:p>
    <w:p w:rsidR="009D6F86" w:rsidRDefault="009D6F86" w:rsidP="002C005A">
      <w:pPr>
        <w:spacing w:line="480" w:lineRule="auto"/>
        <w:rPr>
          <w:rFonts w:cs="Times New Roman"/>
          <w:szCs w:val="24"/>
        </w:rPr>
      </w:pPr>
    </w:p>
    <w:p w:rsidR="009D6F86" w:rsidRDefault="009D6F86" w:rsidP="002C005A">
      <w:pPr>
        <w:spacing w:line="480" w:lineRule="auto"/>
        <w:rPr>
          <w:rFonts w:cs="Times New Roman"/>
          <w:szCs w:val="24"/>
        </w:rPr>
      </w:pPr>
    </w:p>
    <w:p w:rsidR="009D6F86" w:rsidRDefault="009D6F86" w:rsidP="002C005A">
      <w:pPr>
        <w:spacing w:line="480" w:lineRule="auto"/>
        <w:rPr>
          <w:rFonts w:cs="Times New Roman"/>
          <w:szCs w:val="24"/>
        </w:rPr>
      </w:pPr>
    </w:p>
    <w:p w:rsidR="009D6F86" w:rsidRPr="009D6F86" w:rsidRDefault="009D6F86" w:rsidP="009D6F86">
      <w:pPr>
        <w:spacing w:line="480" w:lineRule="auto"/>
        <w:jc w:val="center"/>
        <w:rPr>
          <w:rFonts w:cs="Times New Roman"/>
          <w:b/>
          <w:szCs w:val="24"/>
        </w:rPr>
      </w:pPr>
      <w:r w:rsidRPr="009D6F86">
        <w:rPr>
          <w:rFonts w:cs="Times New Roman"/>
          <w:b/>
          <w:szCs w:val="24"/>
        </w:rPr>
        <w:lastRenderedPageBreak/>
        <w:t>Emotions and Attitudes on Death Penalty</w:t>
      </w:r>
    </w:p>
    <w:p w:rsidR="00AC1394" w:rsidRPr="009D6F86" w:rsidRDefault="00AC1394" w:rsidP="009D6F86">
      <w:pPr>
        <w:spacing w:line="480" w:lineRule="auto"/>
        <w:jc w:val="center"/>
        <w:rPr>
          <w:rFonts w:cs="Times New Roman"/>
          <w:b/>
          <w:szCs w:val="24"/>
        </w:rPr>
      </w:pPr>
      <w:r w:rsidRPr="009D6F86">
        <w:rPr>
          <w:rFonts w:cs="Times New Roman"/>
          <w:b/>
          <w:szCs w:val="24"/>
        </w:rPr>
        <w:t>Introduction</w:t>
      </w:r>
    </w:p>
    <w:p w:rsidR="00AC1394" w:rsidRPr="00AC1394" w:rsidRDefault="00AC1394" w:rsidP="00DD074A">
      <w:pPr>
        <w:spacing w:line="480" w:lineRule="auto"/>
        <w:ind w:firstLine="720"/>
        <w:rPr>
          <w:rFonts w:cs="Times New Roman"/>
          <w:szCs w:val="24"/>
        </w:rPr>
      </w:pPr>
      <w:r w:rsidRPr="00AC1394">
        <w:rPr>
          <w:rFonts w:cs="Times New Roman"/>
          <w:szCs w:val="24"/>
        </w:rPr>
        <w:t>In the justice system, death punishment is a disputable topic owing to various opinions raised by different people. One side of the divide argue that capital punishment should be stopped and other approaches adopted. The other section supports death penalty through arguments it can deter criminals from committing offenses. In this study, the focus will be on the death penalty and the and the attitudes and emotions people have towards this topic. Various literature will be reviewed to seek the opinion of previous authors on this fundamental issue of attitudes, emotions and death penalty. The death penalty has remained a contentious issue that requires further research to be done to come up with new conclusions.</w:t>
      </w:r>
    </w:p>
    <w:p w:rsidR="00AC1394" w:rsidRPr="00480EF5" w:rsidRDefault="00AC1394" w:rsidP="00480EF5">
      <w:pPr>
        <w:spacing w:line="480" w:lineRule="auto"/>
        <w:jc w:val="center"/>
        <w:rPr>
          <w:rFonts w:cs="Times New Roman"/>
          <w:b/>
          <w:szCs w:val="24"/>
        </w:rPr>
      </w:pPr>
      <w:r w:rsidRPr="00480EF5">
        <w:rPr>
          <w:rFonts w:cs="Times New Roman"/>
          <w:b/>
          <w:szCs w:val="24"/>
        </w:rPr>
        <w:t>Literature review</w:t>
      </w:r>
    </w:p>
    <w:p w:rsidR="00AC1394" w:rsidRPr="00AC1394" w:rsidRDefault="00AC1394" w:rsidP="00480EF5">
      <w:pPr>
        <w:spacing w:line="480" w:lineRule="auto"/>
        <w:ind w:firstLine="720"/>
        <w:rPr>
          <w:rFonts w:cs="Times New Roman"/>
          <w:szCs w:val="24"/>
        </w:rPr>
      </w:pPr>
      <w:r w:rsidRPr="00AC1394">
        <w:rPr>
          <w:rFonts w:cs="Times New Roman"/>
          <w:szCs w:val="24"/>
        </w:rPr>
        <w:t xml:space="preserve">As of late, capital punishment has been a great theme of public argument among individuals Till &amp; Vitouch, (2012), the proponents of capital punishment have been increasing. Till &amp; Vitouch, (2012), express that people who support capital punishment assert their arguments on emotions without providing a rationale as to why the support the topic. In their examination, it shows up to a great degree applicable that a man's thoughts, states of mind, and feelings assume an essential part in deciding their sentiments about capital punishment and those things related to it. In their journal, Till &amp; Vitouch, (2012), express that the numbers of a proponent of this topic have risen generously yet they don't give a rate or figures to give a portrayal of exactly the number of people that have increased. That is the place this study would fill in data. </w:t>
      </w:r>
    </w:p>
    <w:p w:rsidR="00AC1394" w:rsidRPr="00AC1394" w:rsidRDefault="00AC1394" w:rsidP="002C005A">
      <w:pPr>
        <w:spacing w:line="480" w:lineRule="auto"/>
        <w:rPr>
          <w:rFonts w:cs="Times New Roman"/>
          <w:szCs w:val="24"/>
        </w:rPr>
      </w:pPr>
    </w:p>
    <w:p w:rsidR="00AC1394" w:rsidRPr="00AC1394" w:rsidRDefault="00AC1394" w:rsidP="00480EF5">
      <w:pPr>
        <w:spacing w:line="480" w:lineRule="auto"/>
        <w:ind w:firstLine="720"/>
        <w:rPr>
          <w:rFonts w:cs="Times New Roman"/>
          <w:szCs w:val="24"/>
        </w:rPr>
      </w:pPr>
      <w:r w:rsidRPr="00AC1394">
        <w:rPr>
          <w:rFonts w:cs="Times New Roman"/>
          <w:szCs w:val="24"/>
        </w:rPr>
        <w:lastRenderedPageBreak/>
        <w:t>One of the greatest significant emotional issues about capital punishment being given or not, and even of common feelings in cases without the death penalty, is religion and the view that many individuals go up against it (Hartnagel &amp; Templeton, 2012). In their article, Hartnagel &amp; Templeton (2012), found that a capital punishment sentence is more averse to be passed on if a litigant demonstrated some change to Christianity or religious connection. It was noted in the article that courts are worried about the religious attitudes utilized as a part of cases including the utilization of the death penalty since it can influence the way that the jury sees thoughts displayed for the situation. It has been presented in this article that it acts as an interference to the manner in which the jury makes their determination (Hartnagel &amp; Templeton, 2012). Towards the end of the article, it is noticed that there has been almost no observational research directed on the impact of religion on a member of the jury's conclusions of the death penalty and that more research should be extended to cut across all the population. Even though the proposal would not concentrate exclusively on the supposition of attendants, it would give a decent premise to seeing how moral emotions and attitudes influence people’s opinion on the issue of capital punishment.</w:t>
      </w:r>
    </w:p>
    <w:p w:rsidR="00AC1394" w:rsidRPr="00AC1394" w:rsidRDefault="00AC1394" w:rsidP="00480EF5">
      <w:pPr>
        <w:spacing w:line="480" w:lineRule="auto"/>
        <w:ind w:firstLine="720"/>
        <w:rPr>
          <w:rFonts w:cs="Times New Roman"/>
          <w:szCs w:val="24"/>
        </w:rPr>
      </w:pPr>
      <w:r w:rsidRPr="00AC1394">
        <w:rPr>
          <w:rFonts w:cs="Times New Roman"/>
          <w:szCs w:val="24"/>
        </w:rPr>
        <w:t xml:space="preserve">Burton (2012), writes in his article that a wide range of components affect the possibility of the utilization of the death penalty, some being age, sex, race, and political and religious association (Burton, 2012). The greater part of these components creates emotions inside individuals when analyzed since people in different groups have different attitudes on what is wrong or right. There are two particular thoughts given regarding why capital punishment is utilized today, and they provide a decent premise to a portion of the inquiries to posture to the general population that this examination will target. The first idea conveys regard for the likelihood that standardized killing satisfies some primitive sense quietly exhibit in today's </w:t>
      </w:r>
      <w:r w:rsidRPr="00AC1394">
        <w:rPr>
          <w:rFonts w:cs="Times New Roman"/>
          <w:szCs w:val="24"/>
        </w:rPr>
        <w:lastRenderedPageBreak/>
        <w:t xml:space="preserve">society. Secondly, it might convey thoughtfulness regarding the chronicled parts of racial segregation and power. That is, on account of a hereditary predisposition exists in the use of capital punishment (Burton, 2012). The two arguments make a decent beginning stage for the inspecting part of this exploration to start. By introducing altered types of these inquiries, it is conceivable to survey regardless of whether individuals required in the research concur or can't help contradicting these dispositions identified with capital punishment. </w:t>
      </w:r>
    </w:p>
    <w:p w:rsidR="00AC1394" w:rsidRPr="00AC1394" w:rsidRDefault="00AC1394" w:rsidP="00480EF5">
      <w:pPr>
        <w:spacing w:line="480" w:lineRule="auto"/>
        <w:ind w:firstLine="720"/>
        <w:rPr>
          <w:rFonts w:cs="Times New Roman"/>
          <w:szCs w:val="24"/>
        </w:rPr>
      </w:pPr>
      <w:r w:rsidRPr="00AC1394">
        <w:rPr>
          <w:rFonts w:cs="Times New Roman"/>
          <w:szCs w:val="24"/>
        </w:rPr>
        <w:t xml:space="preserve">Vollum &amp; Buffington-Vollum (2010), the general population who have feebly held states of mind identified with the death penalty and how these individuals are effectively influenced from their dispositions. It is expressed that the persons who have feeble attitudes to states of mind about capital punishment have been neglected with regards to opinion search by researchers (Vollum &amp; Buffington-Vollum, 2010). Here, they locate that religious association has blended outcomes: bolster from preservationist philosophical points of view and no impact from different viewpoints. It is unique about the next review recorded above because it doesn't assign precisely which religions reacted to these inquiries, and it has somewhat extraordinary outcomes. The examination being proposed would incorporate religious alliance questions on the reviews so as to bring a superior comprehension of what religious dispositions influence the death penalty in what ways. The political agreement would likewise be a piece of the proposed investigate and would solicit political connection and political subjects from those chosen to partake. Vollum &amp; Buffington-Vollum (2010), found from their own, and past research, that moderate political perspectives in both grown-ups and adolescents will probably bolster the death penalty. By deciding the political association and key political standards of those included in the study, it will be less demanding to check whether certain beliefs impact support of capital punishment or if certain affiliations affect it more. </w:t>
      </w:r>
    </w:p>
    <w:p w:rsidR="00AC1394" w:rsidRDefault="00AC1394" w:rsidP="00480EF5">
      <w:pPr>
        <w:spacing w:line="480" w:lineRule="auto"/>
        <w:ind w:firstLine="720"/>
        <w:rPr>
          <w:rFonts w:cs="Times New Roman"/>
          <w:szCs w:val="24"/>
        </w:rPr>
      </w:pPr>
      <w:r w:rsidRPr="00AC1394">
        <w:rPr>
          <w:rFonts w:cs="Times New Roman"/>
          <w:szCs w:val="24"/>
        </w:rPr>
        <w:lastRenderedPageBreak/>
        <w:t>Indermaur et al., (2012), in their article, talks about the contentions for and against capital punishment in instances of irritated assault. Several people would consider annoyed assault an egregious wrongdoing that ought to be intensely rebuffed and that gives another base to question testing in this proposed inquire about. The sentiments of individuals on the utilization of the death penalty against the people who perpetrate intolerable wrongdoings, for example, bothered assault, kill, torment, and so forth will be measured in this examination to figure out what, assuming any, violations individuals accept ought to be rebuffed by death and why. It is noticed that one aftereffect of enactment, for example, this would be an out of line trial and judgment as a result of a conceivable horde attitude to some egregious violations (Indermaur et al., 2012). Keeping in mind the end goal to decide if this is an understandable clarification against this enactment, the proposed research would incorporate inquiries concerning individuals' responses to terrible violations submitted against society so as to decide whether a horde attitude would be unmistakable over impartial, unprejudiced judgment. It will give more understanding to states of mind towards capital punishment in conditions including appalling violations without numerous other hidden variables to influence the outcomes.</w:t>
      </w:r>
    </w:p>
    <w:p w:rsidR="00480EF5" w:rsidRDefault="00480EF5" w:rsidP="00480EF5">
      <w:pPr>
        <w:spacing w:line="480" w:lineRule="auto"/>
        <w:ind w:firstLine="720"/>
        <w:rPr>
          <w:rFonts w:cs="Times New Roman"/>
          <w:szCs w:val="24"/>
        </w:rPr>
      </w:pPr>
    </w:p>
    <w:p w:rsidR="00480EF5" w:rsidRDefault="00480EF5" w:rsidP="00480EF5">
      <w:pPr>
        <w:spacing w:line="480" w:lineRule="auto"/>
        <w:ind w:firstLine="720"/>
        <w:rPr>
          <w:rFonts w:cs="Times New Roman"/>
          <w:szCs w:val="24"/>
        </w:rPr>
      </w:pPr>
    </w:p>
    <w:p w:rsidR="00480EF5" w:rsidRDefault="00480EF5" w:rsidP="00480EF5">
      <w:pPr>
        <w:spacing w:line="480" w:lineRule="auto"/>
        <w:ind w:firstLine="720"/>
        <w:rPr>
          <w:rFonts w:cs="Times New Roman"/>
          <w:szCs w:val="24"/>
        </w:rPr>
      </w:pPr>
    </w:p>
    <w:p w:rsidR="00480EF5" w:rsidRDefault="00480EF5" w:rsidP="00480EF5">
      <w:pPr>
        <w:spacing w:line="480" w:lineRule="auto"/>
        <w:ind w:firstLine="720"/>
        <w:rPr>
          <w:rFonts w:cs="Times New Roman"/>
          <w:szCs w:val="24"/>
        </w:rPr>
      </w:pPr>
    </w:p>
    <w:p w:rsidR="00480EF5" w:rsidRDefault="00480EF5" w:rsidP="00480EF5">
      <w:pPr>
        <w:spacing w:line="480" w:lineRule="auto"/>
        <w:ind w:firstLine="720"/>
        <w:rPr>
          <w:rFonts w:cs="Times New Roman"/>
          <w:szCs w:val="24"/>
        </w:rPr>
      </w:pPr>
    </w:p>
    <w:p w:rsidR="00480EF5" w:rsidRDefault="00480EF5" w:rsidP="00480EF5">
      <w:pPr>
        <w:spacing w:line="480" w:lineRule="auto"/>
        <w:ind w:firstLine="720"/>
        <w:jc w:val="center"/>
        <w:rPr>
          <w:rFonts w:cs="Times New Roman"/>
          <w:szCs w:val="24"/>
        </w:rPr>
      </w:pPr>
      <w:r>
        <w:rPr>
          <w:rFonts w:cs="Times New Roman"/>
          <w:szCs w:val="24"/>
        </w:rPr>
        <w:t>References</w:t>
      </w:r>
    </w:p>
    <w:p w:rsidR="00392222" w:rsidRPr="00392222" w:rsidRDefault="00392222" w:rsidP="00392222">
      <w:pPr>
        <w:spacing w:line="480" w:lineRule="auto"/>
        <w:ind w:left="720" w:hanging="720"/>
        <w:rPr>
          <w:rFonts w:cs="Times New Roman"/>
          <w:szCs w:val="24"/>
        </w:rPr>
      </w:pPr>
      <w:r w:rsidRPr="00392222">
        <w:rPr>
          <w:rFonts w:cs="Times New Roman"/>
          <w:szCs w:val="24"/>
        </w:rPr>
        <w:lastRenderedPageBreak/>
        <w:t>Burton, C. D. (2012). </w:t>
      </w:r>
      <w:r w:rsidRPr="00392222">
        <w:rPr>
          <w:rFonts w:cs="Times New Roman"/>
          <w:i/>
          <w:iCs/>
          <w:szCs w:val="24"/>
        </w:rPr>
        <w:t>Families of Murder Victims' Perceptions of Capital Punishment: A Content Analysis of what Family Members Say Following Executions</w:t>
      </w:r>
      <w:r w:rsidRPr="00392222">
        <w:rPr>
          <w:rFonts w:cs="Times New Roman"/>
          <w:szCs w:val="24"/>
        </w:rPr>
        <w:t>. University of Louisville.</w:t>
      </w:r>
    </w:p>
    <w:p w:rsidR="00392222" w:rsidRPr="00392222" w:rsidRDefault="00392222" w:rsidP="00392222">
      <w:pPr>
        <w:spacing w:line="480" w:lineRule="auto"/>
        <w:ind w:left="720" w:hanging="720"/>
        <w:rPr>
          <w:rFonts w:cs="Times New Roman"/>
          <w:szCs w:val="24"/>
        </w:rPr>
      </w:pPr>
      <w:r w:rsidRPr="00392222">
        <w:rPr>
          <w:rFonts w:cs="Times New Roman"/>
          <w:szCs w:val="24"/>
        </w:rPr>
        <w:t>Hartnagel, T. F., &amp; Templeton, L. J. (2012). Emotions about crime and attitudes to punishment. </w:t>
      </w:r>
      <w:r w:rsidRPr="00392222">
        <w:rPr>
          <w:rFonts w:cs="Times New Roman"/>
          <w:i/>
          <w:iCs/>
          <w:szCs w:val="24"/>
        </w:rPr>
        <w:t>Punishment &amp; Society</w:t>
      </w:r>
      <w:r w:rsidRPr="00392222">
        <w:rPr>
          <w:rFonts w:cs="Times New Roman"/>
          <w:szCs w:val="24"/>
        </w:rPr>
        <w:t>, </w:t>
      </w:r>
      <w:r w:rsidRPr="00392222">
        <w:rPr>
          <w:rFonts w:cs="Times New Roman"/>
          <w:i/>
          <w:iCs/>
          <w:szCs w:val="24"/>
        </w:rPr>
        <w:t>14</w:t>
      </w:r>
      <w:r w:rsidRPr="00392222">
        <w:rPr>
          <w:rFonts w:cs="Times New Roman"/>
          <w:szCs w:val="24"/>
        </w:rPr>
        <w:t>(4), 452-474.</w:t>
      </w:r>
    </w:p>
    <w:p w:rsidR="00392222" w:rsidRDefault="00392222" w:rsidP="00392222">
      <w:pPr>
        <w:spacing w:line="480" w:lineRule="auto"/>
        <w:ind w:left="720" w:hanging="720"/>
        <w:rPr>
          <w:rFonts w:cs="Times New Roman"/>
          <w:szCs w:val="24"/>
        </w:rPr>
      </w:pPr>
      <w:r w:rsidRPr="00392222">
        <w:rPr>
          <w:rFonts w:cs="Times New Roman"/>
          <w:szCs w:val="24"/>
        </w:rPr>
        <w:t>Indermaur, D., Roberts, L., Spiranovic, C., Mackenzie, G., &amp; Gelb, K. (2012). A matter of judgement: The effect of information and deliberation on public attitudes to punishment. Punishment &amp; Society, 14(2), 147-165.</w:t>
      </w:r>
    </w:p>
    <w:p w:rsidR="00392222" w:rsidRPr="00392222" w:rsidRDefault="00392222" w:rsidP="00392222">
      <w:pPr>
        <w:spacing w:line="480" w:lineRule="auto"/>
        <w:ind w:left="720" w:hanging="720"/>
        <w:rPr>
          <w:rFonts w:cs="Times New Roman"/>
          <w:szCs w:val="24"/>
        </w:rPr>
      </w:pPr>
      <w:r w:rsidRPr="00392222">
        <w:rPr>
          <w:rFonts w:cs="Times New Roman"/>
          <w:szCs w:val="24"/>
        </w:rPr>
        <w:t>Till, B., &amp; Vitouch, P. (2012). Capital punishment in films: The impact of death penalty portrayals on viewers’ mood and attitude toward capital punishment. </w:t>
      </w:r>
      <w:r w:rsidRPr="00392222">
        <w:rPr>
          <w:rFonts w:cs="Times New Roman"/>
          <w:i/>
          <w:iCs/>
          <w:szCs w:val="24"/>
        </w:rPr>
        <w:t>International Journal of Public Opinion Research</w:t>
      </w:r>
      <w:r w:rsidRPr="00392222">
        <w:rPr>
          <w:rFonts w:cs="Times New Roman"/>
          <w:szCs w:val="24"/>
        </w:rPr>
        <w:t>, edr051.</w:t>
      </w:r>
    </w:p>
    <w:p w:rsidR="00392222" w:rsidRPr="00392222" w:rsidRDefault="00392222" w:rsidP="00392222">
      <w:pPr>
        <w:spacing w:line="480" w:lineRule="auto"/>
        <w:ind w:left="720" w:hanging="720"/>
        <w:rPr>
          <w:rFonts w:cs="Times New Roman"/>
          <w:szCs w:val="24"/>
        </w:rPr>
      </w:pPr>
      <w:r w:rsidRPr="00392222">
        <w:rPr>
          <w:rFonts w:cs="Times New Roman"/>
          <w:szCs w:val="24"/>
        </w:rPr>
        <w:t>Vollum, S., &amp; Buffington-Vollum, J. (2010). An examination of social-psychological factors and support for the death penalty: Attribution, moral disengagement, and the value-expressive function of attitudes. </w:t>
      </w:r>
      <w:r w:rsidRPr="00392222">
        <w:rPr>
          <w:rFonts w:cs="Times New Roman"/>
          <w:i/>
          <w:iCs/>
          <w:szCs w:val="24"/>
        </w:rPr>
        <w:t>American Journal of Criminal Justice</w:t>
      </w:r>
      <w:r w:rsidRPr="00392222">
        <w:rPr>
          <w:rFonts w:cs="Times New Roman"/>
          <w:szCs w:val="24"/>
        </w:rPr>
        <w:t>, </w:t>
      </w:r>
      <w:r w:rsidRPr="00392222">
        <w:rPr>
          <w:rFonts w:cs="Times New Roman"/>
          <w:i/>
          <w:iCs/>
          <w:szCs w:val="24"/>
        </w:rPr>
        <w:t>35</w:t>
      </w:r>
      <w:r w:rsidRPr="00392222">
        <w:rPr>
          <w:rFonts w:cs="Times New Roman"/>
          <w:szCs w:val="24"/>
        </w:rPr>
        <w:t>(1-2), 15-36.</w:t>
      </w:r>
    </w:p>
    <w:p w:rsidR="00392222" w:rsidRPr="00392222" w:rsidRDefault="00392222" w:rsidP="00392222">
      <w:pPr>
        <w:spacing w:line="480" w:lineRule="auto"/>
        <w:rPr>
          <w:rFonts w:cs="Times New Roman"/>
          <w:szCs w:val="24"/>
        </w:rPr>
      </w:pPr>
    </w:p>
    <w:p w:rsidR="00480EF5" w:rsidRPr="00AC1394" w:rsidRDefault="00480EF5" w:rsidP="00480EF5">
      <w:pPr>
        <w:spacing w:line="480" w:lineRule="auto"/>
        <w:rPr>
          <w:rFonts w:cs="Times New Roman"/>
          <w:szCs w:val="24"/>
        </w:rPr>
      </w:pPr>
    </w:p>
    <w:p w:rsidR="00230A63" w:rsidRPr="00AC1394" w:rsidRDefault="00230A63" w:rsidP="002C005A">
      <w:pPr>
        <w:spacing w:line="480" w:lineRule="auto"/>
      </w:pPr>
    </w:p>
    <w:sectPr w:rsidR="00230A63" w:rsidRPr="00AC1394" w:rsidSect="0037151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DE4" w:rsidRDefault="00BE0DE4" w:rsidP="009D6F86">
      <w:pPr>
        <w:spacing w:after="0" w:line="240" w:lineRule="auto"/>
      </w:pPr>
      <w:r>
        <w:separator/>
      </w:r>
    </w:p>
  </w:endnote>
  <w:endnote w:type="continuationSeparator" w:id="0">
    <w:p w:rsidR="00BE0DE4" w:rsidRDefault="00BE0DE4" w:rsidP="009D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DE4" w:rsidRDefault="00BE0DE4" w:rsidP="009D6F86">
      <w:pPr>
        <w:spacing w:after="0" w:line="240" w:lineRule="auto"/>
      </w:pPr>
      <w:r>
        <w:separator/>
      </w:r>
    </w:p>
  </w:footnote>
  <w:footnote w:type="continuationSeparator" w:id="0">
    <w:p w:rsidR="00BE0DE4" w:rsidRDefault="00BE0DE4" w:rsidP="009D6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516" w:rsidRDefault="00371516">
    <w:pPr>
      <w:pStyle w:val="Header"/>
      <w:jc w:val="right"/>
    </w:pPr>
    <w:r>
      <w:t>EMOTIONS AND ATTITUDES ON DEATH PENALTY</w:t>
    </w:r>
    <w:r>
      <w:tab/>
    </w:r>
    <w:sdt>
      <w:sdtPr>
        <w:id w:val="-3634427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137A7">
          <w:rPr>
            <w:noProof/>
          </w:rPr>
          <w:t>2</w:t>
        </w:r>
        <w:r>
          <w:rPr>
            <w:noProof/>
          </w:rPr>
          <w:fldChar w:fldCharType="end"/>
        </w:r>
      </w:sdtContent>
    </w:sdt>
  </w:p>
  <w:p w:rsidR="009D6F86" w:rsidRDefault="009D6F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516" w:rsidRDefault="00371516">
    <w:pPr>
      <w:pStyle w:val="Header"/>
      <w:jc w:val="right"/>
    </w:pPr>
    <w:r>
      <w:t>Running head: EMOTIONS AND ATTITUDES ON DEATH PENALTY</w:t>
    </w:r>
    <w:r>
      <w:tab/>
    </w:r>
    <w:sdt>
      <w:sdtPr>
        <w:id w:val="-1356416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137A7">
          <w:rPr>
            <w:noProof/>
          </w:rPr>
          <w:t>1</w:t>
        </w:r>
        <w:r>
          <w:rPr>
            <w:noProof/>
          </w:rPr>
          <w:fldChar w:fldCharType="end"/>
        </w:r>
      </w:sdtContent>
    </w:sdt>
  </w:p>
  <w:p w:rsidR="00371516" w:rsidRDefault="00371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61"/>
    <w:rsid w:val="00044322"/>
    <w:rsid w:val="00085BD3"/>
    <w:rsid w:val="000C08E4"/>
    <w:rsid w:val="0014373E"/>
    <w:rsid w:val="001F2121"/>
    <w:rsid w:val="00230A63"/>
    <w:rsid w:val="0023399D"/>
    <w:rsid w:val="00266E0C"/>
    <w:rsid w:val="002C005A"/>
    <w:rsid w:val="002D27D8"/>
    <w:rsid w:val="002E6DFD"/>
    <w:rsid w:val="002F0E0C"/>
    <w:rsid w:val="00337FF2"/>
    <w:rsid w:val="00371516"/>
    <w:rsid w:val="00392222"/>
    <w:rsid w:val="003A5E3C"/>
    <w:rsid w:val="003D1DBE"/>
    <w:rsid w:val="003D24B5"/>
    <w:rsid w:val="003E6B6F"/>
    <w:rsid w:val="003E750E"/>
    <w:rsid w:val="00480EF5"/>
    <w:rsid w:val="004B51CF"/>
    <w:rsid w:val="004D15C8"/>
    <w:rsid w:val="00505840"/>
    <w:rsid w:val="005D721E"/>
    <w:rsid w:val="005F5761"/>
    <w:rsid w:val="006137A7"/>
    <w:rsid w:val="006533D9"/>
    <w:rsid w:val="007862A0"/>
    <w:rsid w:val="007A01FD"/>
    <w:rsid w:val="007A789E"/>
    <w:rsid w:val="007D4BCD"/>
    <w:rsid w:val="00864B26"/>
    <w:rsid w:val="00892AFB"/>
    <w:rsid w:val="008A2B28"/>
    <w:rsid w:val="009754D9"/>
    <w:rsid w:val="009D6F86"/>
    <w:rsid w:val="00A249B5"/>
    <w:rsid w:val="00A6336B"/>
    <w:rsid w:val="00A7079E"/>
    <w:rsid w:val="00A87554"/>
    <w:rsid w:val="00AC1394"/>
    <w:rsid w:val="00BE0DE4"/>
    <w:rsid w:val="00BE1FF7"/>
    <w:rsid w:val="00BE31BA"/>
    <w:rsid w:val="00C511A0"/>
    <w:rsid w:val="00CB7D6C"/>
    <w:rsid w:val="00CE1E7F"/>
    <w:rsid w:val="00D1520B"/>
    <w:rsid w:val="00D17B45"/>
    <w:rsid w:val="00D35855"/>
    <w:rsid w:val="00DD074A"/>
    <w:rsid w:val="00E51732"/>
    <w:rsid w:val="00E86102"/>
    <w:rsid w:val="00EE731F"/>
    <w:rsid w:val="00EF4B31"/>
    <w:rsid w:val="00F54F08"/>
    <w:rsid w:val="00F57E9F"/>
    <w:rsid w:val="00F604F7"/>
    <w:rsid w:val="00FE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2A28B-28EF-4576-A91B-1F55C2BD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color w:val="222222"/>
        <w:sz w:val="24"/>
        <w:szCs w:val="19"/>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761"/>
    <w:pPr>
      <w:spacing w:line="256" w:lineRule="auto"/>
    </w:pPr>
    <w:rPr>
      <w:rFonts w:cstheme="minorBidi"/>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F86"/>
    <w:rPr>
      <w:rFonts w:cstheme="minorBidi"/>
      <w:color w:val="auto"/>
      <w:szCs w:val="22"/>
    </w:rPr>
  </w:style>
  <w:style w:type="paragraph" w:styleId="Footer">
    <w:name w:val="footer"/>
    <w:basedOn w:val="Normal"/>
    <w:link w:val="FooterChar"/>
    <w:uiPriority w:val="99"/>
    <w:unhideWhenUsed/>
    <w:rsid w:val="009D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F86"/>
    <w:rPr>
      <w:rFonts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MALLORY, TABATHA D</cp:lastModifiedBy>
  <cp:revision>2</cp:revision>
  <dcterms:created xsi:type="dcterms:W3CDTF">2017-05-02T16:57:00Z</dcterms:created>
  <dcterms:modified xsi:type="dcterms:W3CDTF">2017-05-02T16:57:00Z</dcterms:modified>
</cp:coreProperties>
</file>